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233" w:rsidRPr="00E04597" w:rsidRDefault="004E3233" w:rsidP="00E568FE">
      <w:pPr>
        <w:pStyle w:val="Naslov"/>
        <w:ind w:left="7788"/>
        <w:jc w:val="both"/>
        <w:rPr>
          <w:rFonts w:ascii="Calibri" w:hAnsi="Calibri" w:cs="Calibri"/>
          <w:sz w:val="22"/>
          <w:szCs w:val="22"/>
          <w:bdr w:val="single" w:sz="4" w:space="0" w:color="auto" w:shadow="1"/>
        </w:rPr>
      </w:pPr>
      <w:r w:rsidRPr="00E04597">
        <w:rPr>
          <w:rFonts w:ascii="Calibri" w:hAnsi="Calibri" w:cs="Calibri"/>
          <w:sz w:val="22"/>
          <w:szCs w:val="22"/>
          <w:bdr w:val="single" w:sz="4" w:space="0" w:color="auto" w:shadow="1"/>
        </w:rPr>
        <w:t>OBR-6</w:t>
      </w:r>
    </w:p>
    <w:p w:rsidR="00E568FE" w:rsidRPr="00E04597" w:rsidRDefault="00E568FE" w:rsidP="001C2367">
      <w:pPr>
        <w:pStyle w:val="Naslov"/>
        <w:ind w:left="7788"/>
        <w:jc w:val="both"/>
        <w:rPr>
          <w:rFonts w:ascii="Calibri" w:hAnsi="Calibri" w:cs="Calibri"/>
          <w:b w:val="0"/>
          <w:sz w:val="22"/>
          <w:szCs w:val="22"/>
        </w:rPr>
      </w:pPr>
    </w:p>
    <w:p w:rsidR="006A1FD4" w:rsidRPr="00E04597" w:rsidRDefault="006A1FD4" w:rsidP="001C2367">
      <w:pPr>
        <w:jc w:val="both"/>
        <w:rPr>
          <w:rFonts w:ascii="Calibri" w:hAnsi="Calibri" w:cs="Calibri"/>
          <w:b/>
          <w:sz w:val="24"/>
          <w:szCs w:val="24"/>
        </w:rPr>
      </w:pPr>
      <w:r w:rsidRPr="00E04597">
        <w:rPr>
          <w:rFonts w:ascii="Calibri" w:hAnsi="Calibri" w:cs="Calibri"/>
          <w:b/>
          <w:sz w:val="24"/>
          <w:szCs w:val="24"/>
        </w:rPr>
        <w:t>Predmet javnega naročila: »</w:t>
      </w:r>
      <w:r w:rsidR="00745AF7" w:rsidRPr="00E04597">
        <w:rPr>
          <w:rFonts w:ascii="Calibri" w:hAnsi="Calibri" w:cs="Calibri"/>
          <w:b/>
          <w:sz w:val="24"/>
          <w:szCs w:val="24"/>
        </w:rPr>
        <w:t>ULTRAZVOK</w:t>
      </w:r>
      <w:r w:rsidRPr="00E04597">
        <w:rPr>
          <w:rFonts w:ascii="Calibri" w:hAnsi="Calibri" w:cs="Calibri"/>
          <w:b/>
          <w:sz w:val="24"/>
          <w:szCs w:val="24"/>
        </w:rPr>
        <w:t>«</w:t>
      </w:r>
      <w:r w:rsidR="00E568FE" w:rsidRPr="00E04597">
        <w:rPr>
          <w:rFonts w:ascii="Calibri" w:hAnsi="Calibri" w:cs="Calibri"/>
          <w:b/>
          <w:sz w:val="24"/>
          <w:szCs w:val="24"/>
        </w:rPr>
        <w:t xml:space="preserve">, </w:t>
      </w:r>
      <w:r w:rsidR="00B75125" w:rsidRPr="00E04597">
        <w:rPr>
          <w:rFonts w:ascii="Calibri" w:hAnsi="Calibri" w:cs="Calibri"/>
          <w:b/>
          <w:sz w:val="24"/>
          <w:szCs w:val="24"/>
        </w:rPr>
        <w:t xml:space="preserve">št. </w:t>
      </w:r>
      <w:r w:rsidR="00E568FE" w:rsidRPr="00E04597">
        <w:rPr>
          <w:rFonts w:ascii="Calibri" w:hAnsi="Calibri" w:cs="Calibri"/>
          <w:b/>
          <w:sz w:val="24"/>
          <w:szCs w:val="24"/>
        </w:rPr>
        <w:t>NMV0</w:t>
      </w:r>
      <w:r w:rsidR="001C2367" w:rsidRPr="00E04597">
        <w:rPr>
          <w:rFonts w:ascii="Calibri" w:hAnsi="Calibri" w:cs="Calibri"/>
          <w:b/>
          <w:sz w:val="24"/>
          <w:szCs w:val="24"/>
        </w:rPr>
        <w:t>2</w:t>
      </w:r>
      <w:r w:rsidR="00745AF7" w:rsidRPr="00E04597">
        <w:rPr>
          <w:rFonts w:ascii="Calibri" w:hAnsi="Calibri" w:cs="Calibri"/>
          <w:b/>
          <w:sz w:val="24"/>
          <w:szCs w:val="24"/>
        </w:rPr>
        <w:t>0</w:t>
      </w:r>
      <w:r w:rsidR="00E568FE" w:rsidRPr="00E04597">
        <w:rPr>
          <w:rFonts w:ascii="Calibri" w:hAnsi="Calibri" w:cs="Calibri"/>
          <w:b/>
          <w:sz w:val="24"/>
          <w:szCs w:val="24"/>
        </w:rPr>
        <w:t>/202</w:t>
      </w:r>
      <w:r w:rsidR="00745AF7" w:rsidRPr="00E04597">
        <w:rPr>
          <w:rFonts w:ascii="Calibri" w:hAnsi="Calibri" w:cs="Calibri"/>
          <w:b/>
          <w:sz w:val="24"/>
          <w:szCs w:val="24"/>
        </w:rPr>
        <w:t>6</w:t>
      </w:r>
    </w:p>
    <w:p w:rsidR="006A1FD4" w:rsidRPr="00E04597" w:rsidRDefault="006A1FD4" w:rsidP="006A1FD4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6A1FD4" w:rsidRPr="00E04597" w:rsidRDefault="006A1FD4" w:rsidP="00745AF7">
      <w:pPr>
        <w:tabs>
          <w:tab w:val="left" w:pos="1080"/>
        </w:tabs>
        <w:ind w:left="1080" w:hanging="360"/>
        <w:jc w:val="center"/>
        <w:rPr>
          <w:rFonts w:ascii="Calibri" w:hAnsi="Calibri" w:cs="Calibri"/>
          <w:b/>
          <w:bCs/>
          <w:iCs/>
          <w:sz w:val="24"/>
          <w:szCs w:val="24"/>
        </w:rPr>
      </w:pPr>
      <w:r w:rsidRPr="00E04597">
        <w:rPr>
          <w:rFonts w:ascii="Calibri" w:hAnsi="Calibri" w:cs="Calibri"/>
          <w:b/>
          <w:bCs/>
          <w:iCs/>
          <w:sz w:val="24"/>
          <w:szCs w:val="24"/>
        </w:rPr>
        <w:t xml:space="preserve">STROKOVNE ZAHTEVE NAROČNIKA ZA PREDMETNO JAVNO </w:t>
      </w:r>
      <w:r w:rsidR="00745AF7" w:rsidRPr="00E04597">
        <w:rPr>
          <w:rFonts w:ascii="Calibri" w:hAnsi="Calibri" w:cs="Calibri"/>
          <w:b/>
          <w:bCs/>
          <w:iCs/>
          <w:sz w:val="24"/>
          <w:szCs w:val="24"/>
        </w:rPr>
        <w:t>NAROČILO</w:t>
      </w:r>
    </w:p>
    <w:p w:rsidR="00745AF7" w:rsidRPr="00E04597" w:rsidRDefault="00745AF7" w:rsidP="00745AF7">
      <w:pPr>
        <w:tabs>
          <w:tab w:val="left" w:pos="1080"/>
        </w:tabs>
        <w:ind w:left="1080" w:hanging="360"/>
        <w:jc w:val="center"/>
        <w:rPr>
          <w:rFonts w:ascii="Calibri" w:hAnsi="Calibri" w:cs="Calibri"/>
        </w:rPr>
      </w:pPr>
    </w:p>
    <w:p w:rsidR="00745AF7" w:rsidRPr="00E04597" w:rsidRDefault="00745AF7" w:rsidP="00745AF7">
      <w:pPr>
        <w:pStyle w:val="Naslov2"/>
        <w:numPr>
          <w:ilvl w:val="0"/>
          <w:numId w:val="0"/>
        </w:numPr>
        <w:ind w:left="576" w:hanging="576"/>
        <w:rPr>
          <w:rFonts w:ascii="Calibri" w:hAnsi="Calibri"/>
          <w:b/>
          <w:sz w:val="22"/>
          <w:szCs w:val="22"/>
        </w:rPr>
      </w:pPr>
      <w:r w:rsidRPr="00E04597">
        <w:rPr>
          <w:rFonts w:ascii="Calibri" w:hAnsi="Calibri"/>
          <w:b/>
          <w:sz w:val="22"/>
          <w:szCs w:val="22"/>
        </w:rPr>
        <w:t>1. Tehnične lastnosti UZ aparata: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Vrhunski </w:t>
      </w:r>
      <w:r w:rsidRPr="00E04597">
        <w:rPr>
          <w:rFonts w:ascii="Calibri" w:hAnsi="Calibri" w:cs="Calibri"/>
          <w:i/>
          <w:iCs/>
        </w:rPr>
        <w:t>diagnostični ultrazvočni aparat z najnovejšo popolnoma digitalizirano tehnologijo, ter strojno in programsko opremo za podporo uporabe UZ sond z aktivno matriko zaradi natančnejšega fokusiranja UZ snopa po celotni globini</w:t>
      </w:r>
      <w:r w:rsidRPr="00E04597">
        <w:rPr>
          <w:rFonts w:ascii="Calibri" w:hAnsi="Calibri" w:cs="Calibri"/>
          <w:i/>
        </w:rPr>
        <w:t>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Operacijski sistem Windows 10, 64-bitni.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Vgrajen</w:t>
      </w:r>
      <w:r w:rsidR="000C3C8F" w:rsidRPr="00E04597">
        <w:rPr>
          <w:rFonts w:ascii="Calibri" w:hAnsi="Calibri" w:cs="Calibri"/>
          <w:i/>
        </w:rPr>
        <w:t xml:space="preserve"> vsaj</w:t>
      </w:r>
      <w:r w:rsidRPr="00E04597">
        <w:rPr>
          <w:rFonts w:ascii="Calibri" w:hAnsi="Calibri" w:cs="Calibri"/>
          <w:i/>
        </w:rPr>
        <w:t xml:space="preserve"> 1TB SSD trdi disk.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Vsaj 23,8 palčni nastavljivi LED LCD  (z zaščito proti bleščanju; </w:t>
      </w:r>
      <w:proofErr w:type="spellStart"/>
      <w:r w:rsidRPr="00E04597">
        <w:rPr>
          <w:rFonts w:ascii="Calibri" w:hAnsi="Calibri" w:cs="Calibri"/>
          <w:i/>
        </w:rPr>
        <w:t>anti-glare</w:t>
      </w:r>
      <w:proofErr w:type="spellEnd"/>
      <w:r w:rsidRPr="00E04597">
        <w:rPr>
          <w:rFonts w:ascii="Calibri" w:hAnsi="Calibri" w:cs="Calibri"/>
          <w:i/>
        </w:rPr>
        <w:t>) monitor visoke ločljivosti, s kontrastnim razmerjem več kot 200.000:1.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Upravljalna konzola nastavljiva levo-desno, ter po višini; primerno tudi za delo stoje.</w:t>
      </w:r>
    </w:p>
    <w:p w:rsidR="00745AF7" w:rsidRPr="00E04597" w:rsidRDefault="00745AF7" w:rsidP="00745AF7">
      <w:pPr>
        <w:numPr>
          <w:ilvl w:val="0"/>
          <w:numId w:val="15"/>
        </w:numPr>
        <w:spacing w:after="0" w:line="276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Upravljanje s pomočjo velikega barvnega LCD dotikalnega zaslona (vsaj 14 </w:t>
      </w:r>
      <w:bookmarkStart w:id="0" w:name="_Hlk171840747"/>
      <w:r w:rsidRPr="00E04597">
        <w:rPr>
          <w:rFonts w:ascii="Calibri" w:hAnsi="Calibri" w:cs="Calibri"/>
          <w:i/>
          <w:lang w:val="en-US"/>
        </w:rPr>
        <w:t>”</w:t>
      </w:r>
      <w:bookmarkEnd w:id="0"/>
      <w:r w:rsidRPr="00E04597">
        <w:rPr>
          <w:rFonts w:ascii="Calibri" w:hAnsi="Calibri" w:cs="Calibri"/>
          <w:i/>
        </w:rPr>
        <w:t xml:space="preserve">) s funkcijo </w:t>
      </w:r>
      <w:proofErr w:type="spellStart"/>
      <w:r w:rsidRPr="00E04597">
        <w:rPr>
          <w:rFonts w:ascii="Calibri" w:hAnsi="Calibri" w:cs="Calibri"/>
          <w:i/>
        </w:rPr>
        <w:t>Haptic</w:t>
      </w:r>
      <w:proofErr w:type="spellEnd"/>
      <w:r w:rsidRPr="00E04597">
        <w:rPr>
          <w:rFonts w:ascii="Calibri" w:hAnsi="Calibri" w:cs="Calibri"/>
          <w:i/>
        </w:rPr>
        <w:t xml:space="preserve"> (vibriranje ob dotiku) 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Vsaj 4 aktivna priključna mesta za UZ sonde, ter dodatno za CW sondo</w:t>
      </w:r>
      <w:r w:rsidRPr="00E04597">
        <w:rPr>
          <w:rFonts w:ascii="Calibri" w:hAnsi="Calibri" w:cs="Calibri"/>
          <w:i/>
          <w:iCs/>
        </w:rPr>
        <w:t>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Možni prikazi:</w:t>
      </w:r>
    </w:p>
    <w:p w:rsidR="00745AF7" w:rsidRPr="00E04597" w:rsidRDefault="00745AF7" w:rsidP="00745AF7">
      <w:pPr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B prikaz</w:t>
      </w:r>
    </w:p>
    <w:p w:rsidR="00745AF7" w:rsidRPr="00E04597" w:rsidRDefault="00745AF7" w:rsidP="00745AF7">
      <w:pPr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M prikaz</w:t>
      </w:r>
    </w:p>
    <w:p w:rsidR="00745AF7" w:rsidRPr="00E04597" w:rsidRDefault="00745AF7" w:rsidP="00745AF7">
      <w:pPr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PW (Pulzni)Doppler,</w:t>
      </w:r>
    </w:p>
    <w:p w:rsidR="00745AF7" w:rsidRPr="00E04597" w:rsidRDefault="00745AF7" w:rsidP="00745AF7">
      <w:pPr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PD (</w:t>
      </w:r>
      <w:proofErr w:type="spellStart"/>
      <w:r w:rsidRPr="00E04597">
        <w:rPr>
          <w:rFonts w:ascii="Calibri" w:hAnsi="Calibri" w:cs="Calibri"/>
          <w:i/>
        </w:rPr>
        <w:t>Power</w:t>
      </w:r>
      <w:proofErr w:type="spellEnd"/>
      <w:r w:rsidRPr="00E04597">
        <w:rPr>
          <w:rFonts w:ascii="Calibri" w:hAnsi="Calibri" w:cs="Calibri"/>
          <w:i/>
        </w:rPr>
        <w:t xml:space="preserve">) Doppler, </w:t>
      </w:r>
    </w:p>
    <w:p w:rsidR="00745AF7" w:rsidRPr="00E04597" w:rsidRDefault="00745AF7" w:rsidP="00745AF7">
      <w:pPr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Barvni Doppler,</w:t>
      </w:r>
    </w:p>
    <w:p w:rsidR="00745AF7" w:rsidRPr="00E04597" w:rsidRDefault="00745AF7" w:rsidP="00745AF7">
      <w:pPr>
        <w:numPr>
          <w:ilvl w:val="0"/>
          <w:numId w:val="16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proofErr w:type="spellStart"/>
      <w:r w:rsidRPr="00E04597">
        <w:rPr>
          <w:rFonts w:ascii="Calibri" w:hAnsi="Calibri" w:cs="Calibri"/>
          <w:i/>
        </w:rPr>
        <w:t>Triplex</w:t>
      </w:r>
      <w:proofErr w:type="spellEnd"/>
      <w:r w:rsidRPr="00E04597">
        <w:rPr>
          <w:rFonts w:ascii="Calibri" w:hAnsi="Calibri" w:cs="Calibri"/>
          <w:i/>
        </w:rPr>
        <w:t xml:space="preserve"> prikaz (B + PW + Barvni Doppler)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Zmogljivost generiranja UZ slike: vsaj 2.460 UZ slik/s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Zmogljivost generiranja UZ slike z Barvnim Dopplerjem: vsaj 640 UZ slik/s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Frekvenčno območje generatorja UZ snopa: 0,7 – 24 MHz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Zasnova generatorja UZ slike z vsaj 40.000.000 efektivnimi kanali.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Programska oprema za eliminiranje šuma in izboljšanje kontrasta v UZ sliki (»</w:t>
      </w:r>
      <w:proofErr w:type="spellStart"/>
      <w:r w:rsidRPr="00E04597">
        <w:rPr>
          <w:rFonts w:ascii="Calibri" w:hAnsi="Calibri" w:cs="Calibri"/>
          <w:i/>
        </w:rPr>
        <w:t>speckle</w:t>
      </w:r>
      <w:proofErr w:type="spellEnd"/>
      <w:r w:rsidRPr="00E04597">
        <w:rPr>
          <w:rFonts w:ascii="Calibri" w:hAnsi="Calibri" w:cs="Calibri"/>
          <w:i/>
        </w:rPr>
        <w:t xml:space="preserve"> </w:t>
      </w:r>
      <w:proofErr w:type="spellStart"/>
      <w:r w:rsidRPr="00E04597">
        <w:rPr>
          <w:rFonts w:ascii="Calibri" w:hAnsi="Calibri" w:cs="Calibri"/>
          <w:i/>
        </w:rPr>
        <w:t>reduction</w:t>
      </w:r>
      <w:proofErr w:type="spellEnd"/>
      <w:r w:rsidRPr="00E04597">
        <w:rPr>
          <w:rFonts w:ascii="Calibri" w:hAnsi="Calibri" w:cs="Calibri"/>
          <w:i/>
        </w:rPr>
        <w:t>«).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Programska oprema za sestavljeni UZ prikaz (»</w:t>
      </w:r>
      <w:proofErr w:type="spellStart"/>
      <w:r w:rsidRPr="00E04597">
        <w:rPr>
          <w:rFonts w:ascii="Calibri" w:hAnsi="Calibri" w:cs="Calibri"/>
          <w:i/>
        </w:rPr>
        <w:t>compound</w:t>
      </w:r>
      <w:proofErr w:type="spellEnd"/>
      <w:r w:rsidRPr="00E04597">
        <w:rPr>
          <w:rFonts w:ascii="Calibri" w:hAnsi="Calibri" w:cs="Calibri"/>
          <w:i/>
        </w:rPr>
        <w:t>«).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Dinamično območje sistema vsaj 430 </w:t>
      </w:r>
      <w:proofErr w:type="spellStart"/>
      <w:r w:rsidRPr="00E04597">
        <w:rPr>
          <w:rFonts w:ascii="Calibri" w:hAnsi="Calibri" w:cs="Calibri"/>
          <w:i/>
        </w:rPr>
        <w:t>dB</w:t>
      </w:r>
      <w:proofErr w:type="spellEnd"/>
      <w:r w:rsidRPr="00E04597">
        <w:rPr>
          <w:rFonts w:ascii="Calibri" w:hAnsi="Calibri" w:cs="Calibri"/>
          <w:i/>
        </w:rPr>
        <w:t xml:space="preserve"> ali več.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Večstopenjska povečava žive in zamrznjene slike z visoko resolucijo (»</w:t>
      </w:r>
      <w:proofErr w:type="spellStart"/>
      <w:r w:rsidRPr="00E04597">
        <w:rPr>
          <w:rFonts w:ascii="Calibri" w:hAnsi="Calibri" w:cs="Calibri"/>
          <w:i/>
        </w:rPr>
        <w:t>write</w:t>
      </w:r>
      <w:proofErr w:type="spellEnd"/>
      <w:r w:rsidRPr="00E04597">
        <w:rPr>
          <w:rFonts w:ascii="Calibri" w:hAnsi="Calibri" w:cs="Calibri"/>
          <w:i/>
        </w:rPr>
        <w:t xml:space="preserve"> zoom« in »</w:t>
      </w:r>
      <w:proofErr w:type="spellStart"/>
      <w:r w:rsidRPr="00E04597">
        <w:rPr>
          <w:rFonts w:ascii="Calibri" w:hAnsi="Calibri" w:cs="Calibri"/>
          <w:i/>
        </w:rPr>
        <w:t>read</w:t>
      </w:r>
      <w:proofErr w:type="spellEnd"/>
      <w:r w:rsidRPr="00E04597">
        <w:rPr>
          <w:rFonts w:ascii="Calibri" w:hAnsi="Calibri" w:cs="Calibri"/>
          <w:i/>
        </w:rPr>
        <w:t xml:space="preserve"> zoom«) 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Zaradi lažjega in enostavnejšega transportiranja naj teža ne presega 75 kg.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Aparat naj omogoča trajno shranjevanje oz. dokumentiranje podatkov na trdi disk in USB spominske medije, kakor tudi shranjevanje surovih ( </w:t>
      </w:r>
      <w:proofErr w:type="spellStart"/>
      <w:r w:rsidRPr="00E04597">
        <w:rPr>
          <w:rFonts w:ascii="Calibri" w:hAnsi="Calibri" w:cs="Calibri"/>
          <w:i/>
        </w:rPr>
        <w:t>Raw</w:t>
      </w:r>
      <w:proofErr w:type="spellEnd"/>
      <w:r w:rsidRPr="00E04597">
        <w:rPr>
          <w:rFonts w:ascii="Calibri" w:hAnsi="Calibri" w:cs="Calibri"/>
          <w:i/>
        </w:rPr>
        <w:t xml:space="preserve"> data) UZ podatkov z možnostjo naknadne obdelave.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Programska in strojna oprema za Harmonski prikaz tkiva (tkivni harmonik) na vseh ponujenih UZ sondah, kakor tudi prikaz s kodiranimi harmoniki.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Programska oprema za izboljšan prikaz igle pri punkcijah.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Programska oprema za preglede dojk.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Avtomatična optimizacija B-slike, lateralnega in aksialnega </w:t>
      </w:r>
      <w:proofErr w:type="spellStart"/>
      <w:r w:rsidRPr="00E04597">
        <w:rPr>
          <w:rFonts w:ascii="Calibri" w:hAnsi="Calibri" w:cs="Calibri"/>
          <w:i/>
        </w:rPr>
        <w:t>ojačanja</w:t>
      </w:r>
      <w:proofErr w:type="spellEnd"/>
      <w:r w:rsidRPr="00E04597">
        <w:rPr>
          <w:rFonts w:ascii="Calibri" w:hAnsi="Calibri" w:cs="Calibri"/>
          <w:i/>
        </w:rPr>
        <w:t>, ter Spektralnega Dopplerja.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Samodejne </w:t>
      </w:r>
      <w:proofErr w:type="spellStart"/>
      <w:r w:rsidRPr="00E04597">
        <w:rPr>
          <w:rFonts w:ascii="Calibri" w:hAnsi="Calibri" w:cs="Calibri"/>
          <w:i/>
        </w:rPr>
        <w:t>Dopplerske</w:t>
      </w:r>
      <w:proofErr w:type="spellEnd"/>
      <w:r w:rsidRPr="00E04597">
        <w:rPr>
          <w:rFonts w:ascii="Calibri" w:hAnsi="Calibri" w:cs="Calibri"/>
          <w:i/>
        </w:rPr>
        <w:t xml:space="preserve"> meritve v živi in zamrznjeni sliki.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Zraven tovarniških tudi pred nastavitve po želji uporabnika.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lastRenderedPageBreak/>
        <w:t>Črno</w:t>
      </w:r>
      <w:r w:rsidR="000C3C8F" w:rsidRPr="00E04597">
        <w:rPr>
          <w:rFonts w:ascii="Calibri" w:hAnsi="Calibri" w:cs="Calibri"/>
          <w:i/>
        </w:rPr>
        <w:t>-</w:t>
      </w:r>
      <w:r w:rsidRPr="00E04597">
        <w:rPr>
          <w:rFonts w:ascii="Calibri" w:hAnsi="Calibri" w:cs="Calibri"/>
          <w:i/>
        </w:rPr>
        <w:t>beli video tiskalnik.</w:t>
      </w:r>
    </w:p>
    <w:p w:rsidR="00745AF7" w:rsidRPr="00E04597" w:rsidRDefault="00745AF7" w:rsidP="00745AF7">
      <w:pPr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DICOM 3.0 vmesnik.</w:t>
      </w:r>
    </w:p>
    <w:p w:rsidR="00745AF7" w:rsidRPr="00E04597" w:rsidRDefault="00745AF7" w:rsidP="00745AF7">
      <w:pPr>
        <w:tabs>
          <w:tab w:val="left" w:pos="360"/>
        </w:tabs>
        <w:rPr>
          <w:rFonts w:ascii="Calibri" w:hAnsi="Calibri" w:cs="Calibri"/>
          <w:u w:val="single"/>
        </w:rPr>
      </w:pPr>
    </w:p>
    <w:p w:rsidR="00745AF7" w:rsidRPr="00E04597" w:rsidRDefault="00745AF7" w:rsidP="00745AF7">
      <w:pPr>
        <w:tabs>
          <w:tab w:val="left" w:pos="360"/>
        </w:tabs>
        <w:rPr>
          <w:rFonts w:ascii="Calibri" w:hAnsi="Calibri" w:cs="Calibri"/>
          <w:b/>
        </w:rPr>
      </w:pPr>
      <w:r w:rsidRPr="00E04597">
        <w:rPr>
          <w:rFonts w:ascii="Calibri" w:hAnsi="Calibri" w:cs="Calibri"/>
          <w:b/>
        </w:rPr>
        <w:t>2.PRIPADAJOČE ULTRAZVOČNE SONDE:</w:t>
      </w:r>
    </w:p>
    <w:p w:rsidR="00745AF7" w:rsidRPr="00E04597" w:rsidRDefault="00745AF7" w:rsidP="00745AF7">
      <w:pPr>
        <w:tabs>
          <w:tab w:val="left" w:pos="360"/>
        </w:tabs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Dovoljena odstopanja od predpisanih parametrov pri UZ sondah so lahko v mejah +/- 5%.</w:t>
      </w:r>
      <w:bookmarkStart w:id="1" w:name="_Hlk148527046"/>
    </w:p>
    <w:bookmarkEnd w:id="1"/>
    <w:p w:rsidR="00745AF7" w:rsidRPr="00E04597" w:rsidRDefault="00745AF7" w:rsidP="00745AF7">
      <w:pPr>
        <w:pStyle w:val="Odstavekseznama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Calibri" w:hAnsi="Calibri" w:cs="Calibri"/>
          <w:bCs/>
          <w:i/>
        </w:rPr>
      </w:pPr>
      <w:r w:rsidRPr="00E04597">
        <w:rPr>
          <w:rFonts w:ascii="Calibri" w:hAnsi="Calibri" w:cs="Calibri"/>
          <w:bCs/>
          <w:i/>
        </w:rPr>
        <w:t>Širokopasovna linearna  UZ sonda  z aktivno matriko (4 – 16 MHz).</w:t>
      </w:r>
    </w:p>
    <w:p w:rsidR="00745AF7" w:rsidRPr="00E04597" w:rsidRDefault="00745AF7" w:rsidP="00745AF7">
      <w:pPr>
        <w:numPr>
          <w:ilvl w:val="0"/>
          <w:numId w:val="17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Število kristalnih elementov: 1000</w:t>
      </w:r>
    </w:p>
    <w:p w:rsidR="00745AF7" w:rsidRPr="00E04597" w:rsidRDefault="00745AF7" w:rsidP="00745AF7">
      <w:pPr>
        <w:numPr>
          <w:ilvl w:val="0"/>
          <w:numId w:val="17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Širina UZ snopa  50 mm</w:t>
      </w:r>
    </w:p>
    <w:p w:rsidR="00745AF7" w:rsidRPr="00E04597" w:rsidRDefault="00745AF7" w:rsidP="00745AF7">
      <w:pPr>
        <w:pStyle w:val="Odstavekseznama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Širokopasovna linearna(</w:t>
      </w:r>
      <w:proofErr w:type="spellStart"/>
      <w:r w:rsidRPr="00E04597">
        <w:rPr>
          <w:rFonts w:ascii="Calibri" w:hAnsi="Calibri" w:cs="Calibri"/>
          <w:i/>
        </w:rPr>
        <w:t>Hockey</w:t>
      </w:r>
      <w:proofErr w:type="spellEnd"/>
      <w:r w:rsidRPr="00E04597">
        <w:rPr>
          <w:rFonts w:ascii="Calibri" w:hAnsi="Calibri" w:cs="Calibri"/>
          <w:i/>
        </w:rPr>
        <w:t xml:space="preserve"> stisk)  UZ sonda (6 – 20 MHz)  </w:t>
      </w:r>
    </w:p>
    <w:p w:rsidR="00745AF7" w:rsidRPr="00E04597" w:rsidRDefault="00745AF7" w:rsidP="00745AF7">
      <w:pPr>
        <w:pStyle w:val="Odstavekseznama"/>
        <w:numPr>
          <w:ilvl w:val="0"/>
          <w:numId w:val="19"/>
        </w:numPr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Število kristalnih elementov: 192</w:t>
      </w:r>
    </w:p>
    <w:p w:rsidR="00745AF7" w:rsidRPr="00E04597" w:rsidRDefault="00745AF7" w:rsidP="00745AF7">
      <w:pPr>
        <w:tabs>
          <w:tab w:val="left" w:pos="360"/>
        </w:tabs>
        <w:ind w:left="851"/>
        <w:rPr>
          <w:rFonts w:ascii="Calibri" w:hAnsi="Calibri" w:cs="Calibri"/>
          <w:i/>
        </w:rPr>
      </w:pPr>
    </w:p>
    <w:p w:rsidR="00745AF7" w:rsidRPr="00E04597" w:rsidRDefault="00745AF7" w:rsidP="00745AF7">
      <w:pPr>
        <w:tabs>
          <w:tab w:val="left" w:pos="360"/>
        </w:tabs>
        <w:rPr>
          <w:rFonts w:ascii="Calibri" w:hAnsi="Calibri" w:cs="Calibri"/>
          <w:b/>
          <w:i/>
          <w:u w:val="single"/>
        </w:rPr>
      </w:pPr>
    </w:p>
    <w:p w:rsidR="00745AF7" w:rsidRPr="00E04597" w:rsidRDefault="00745AF7" w:rsidP="00745AF7">
      <w:pPr>
        <w:tabs>
          <w:tab w:val="left" w:pos="360"/>
        </w:tabs>
        <w:rPr>
          <w:rFonts w:ascii="Calibri" w:hAnsi="Calibri" w:cs="Calibri"/>
        </w:rPr>
      </w:pPr>
      <w:r w:rsidRPr="00E04597">
        <w:rPr>
          <w:rFonts w:ascii="Calibri" w:hAnsi="Calibri" w:cs="Calibri"/>
          <w:b/>
        </w:rPr>
        <w:t>3.MOŽNE NADGRADNJE UZ APARATA</w:t>
      </w:r>
      <w:r w:rsidRPr="00E04597">
        <w:rPr>
          <w:rFonts w:ascii="Calibri" w:hAnsi="Calibri" w:cs="Calibri"/>
        </w:rPr>
        <w:t xml:space="preserve">: </w:t>
      </w:r>
    </w:p>
    <w:p w:rsidR="00745AF7" w:rsidRPr="00E04597" w:rsidRDefault="00745AF7" w:rsidP="00745AF7">
      <w:pPr>
        <w:pStyle w:val="Odstavekseznama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Calibri" w:hAnsi="Calibri" w:cs="Calibri"/>
          <w:bCs/>
          <w:i/>
        </w:rPr>
      </w:pPr>
      <w:r w:rsidRPr="00E04597">
        <w:rPr>
          <w:rFonts w:ascii="Calibri" w:hAnsi="Calibri" w:cs="Calibri"/>
          <w:bCs/>
          <w:i/>
        </w:rPr>
        <w:t xml:space="preserve">Širokopasovna linearna  UZ sonda  z vsaj štirimi </w:t>
      </w:r>
      <w:proofErr w:type="spellStart"/>
      <w:r w:rsidRPr="00E04597">
        <w:rPr>
          <w:rFonts w:ascii="Calibri" w:hAnsi="Calibri" w:cs="Calibri"/>
          <w:bCs/>
          <w:i/>
        </w:rPr>
        <w:t>programibilnimi</w:t>
      </w:r>
      <w:proofErr w:type="spellEnd"/>
      <w:r w:rsidRPr="00E04597">
        <w:rPr>
          <w:rFonts w:ascii="Calibri" w:hAnsi="Calibri" w:cs="Calibri"/>
          <w:bCs/>
          <w:i/>
        </w:rPr>
        <w:t xml:space="preserve"> tipkami (4 – 16 MHz).</w:t>
      </w:r>
    </w:p>
    <w:p w:rsidR="00745AF7" w:rsidRPr="00E04597" w:rsidRDefault="00745AF7" w:rsidP="00745AF7">
      <w:pPr>
        <w:numPr>
          <w:ilvl w:val="0"/>
          <w:numId w:val="17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Število kristalnih elementov: 256</w:t>
      </w:r>
    </w:p>
    <w:p w:rsidR="00745AF7" w:rsidRPr="00E04597" w:rsidRDefault="00745AF7" w:rsidP="00745AF7">
      <w:pPr>
        <w:numPr>
          <w:ilvl w:val="0"/>
          <w:numId w:val="17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Širina UZ snopa  38,4 mm</w:t>
      </w:r>
    </w:p>
    <w:p w:rsidR="00745AF7" w:rsidRPr="00E04597" w:rsidRDefault="00745AF7" w:rsidP="00745AF7">
      <w:pPr>
        <w:pStyle w:val="Odstavekseznama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Programska oprema za »</w:t>
      </w:r>
      <w:proofErr w:type="spellStart"/>
      <w:r w:rsidRPr="00E04597">
        <w:rPr>
          <w:rFonts w:ascii="Calibri" w:hAnsi="Calibri" w:cs="Calibri"/>
          <w:i/>
        </w:rPr>
        <w:t>Shear</w:t>
      </w:r>
      <w:proofErr w:type="spellEnd"/>
      <w:r w:rsidRPr="00E04597">
        <w:rPr>
          <w:rFonts w:ascii="Calibri" w:hAnsi="Calibri" w:cs="Calibri"/>
          <w:i/>
        </w:rPr>
        <w:t xml:space="preserve"> </w:t>
      </w:r>
      <w:proofErr w:type="spellStart"/>
      <w:r w:rsidRPr="00E04597">
        <w:rPr>
          <w:rFonts w:ascii="Calibri" w:hAnsi="Calibri" w:cs="Calibri"/>
          <w:i/>
        </w:rPr>
        <w:t>Wawe</w:t>
      </w:r>
      <w:proofErr w:type="spellEnd"/>
      <w:r w:rsidRPr="00E04597">
        <w:rPr>
          <w:rFonts w:ascii="Calibri" w:hAnsi="Calibri" w:cs="Calibri"/>
          <w:i/>
        </w:rPr>
        <w:t xml:space="preserve">« </w:t>
      </w:r>
      <w:proofErr w:type="spellStart"/>
      <w:r w:rsidRPr="00E04597">
        <w:rPr>
          <w:rFonts w:ascii="Calibri" w:hAnsi="Calibri" w:cs="Calibri"/>
          <w:i/>
        </w:rPr>
        <w:t>elastografijo</w:t>
      </w:r>
      <w:proofErr w:type="spellEnd"/>
      <w:r w:rsidRPr="00E04597">
        <w:rPr>
          <w:rFonts w:ascii="Calibri" w:hAnsi="Calibri" w:cs="Calibri"/>
          <w:i/>
        </w:rPr>
        <w:t>.</w:t>
      </w:r>
    </w:p>
    <w:p w:rsidR="00745AF7" w:rsidRPr="00E04597" w:rsidRDefault="00745AF7" w:rsidP="00745AF7">
      <w:pPr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 xml:space="preserve">Prikaz pretokov krvi brez uporabe Dopplerja in kontrastnih sredstev, neodvisen od kota </w:t>
      </w:r>
      <w:proofErr w:type="spellStart"/>
      <w:r w:rsidRPr="00E04597">
        <w:rPr>
          <w:rFonts w:ascii="Calibri" w:hAnsi="Calibri" w:cs="Calibri"/>
          <w:i/>
        </w:rPr>
        <w:t>insonacije</w:t>
      </w:r>
      <w:proofErr w:type="spellEnd"/>
      <w:r w:rsidRPr="00E04597">
        <w:rPr>
          <w:rFonts w:ascii="Calibri" w:hAnsi="Calibri" w:cs="Calibri"/>
          <w:i/>
        </w:rPr>
        <w:t xml:space="preserve"> (kot npr. B-</w:t>
      </w:r>
      <w:proofErr w:type="spellStart"/>
      <w:r w:rsidRPr="00E04597">
        <w:rPr>
          <w:rFonts w:ascii="Calibri" w:hAnsi="Calibri" w:cs="Calibri"/>
          <w:i/>
        </w:rPr>
        <w:t>Flow</w:t>
      </w:r>
      <w:proofErr w:type="spellEnd"/>
      <w:r w:rsidRPr="00E04597">
        <w:rPr>
          <w:rFonts w:ascii="Calibri" w:hAnsi="Calibri" w:cs="Calibri"/>
          <w:i/>
        </w:rPr>
        <w:t>)</w:t>
      </w:r>
    </w:p>
    <w:p w:rsidR="00745AF7" w:rsidRPr="00E04597" w:rsidRDefault="00745AF7" w:rsidP="00745AF7">
      <w:pPr>
        <w:numPr>
          <w:ilvl w:val="0"/>
          <w:numId w:val="18"/>
        </w:numPr>
        <w:spacing w:after="0" w:line="276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Aparat mora omogočati priklop brezžične konveksno / linearne UZ sonde za delo v sterilnem okolju.</w:t>
      </w:r>
    </w:p>
    <w:p w:rsidR="00745AF7" w:rsidRPr="00E04597" w:rsidRDefault="00745AF7" w:rsidP="00745AF7">
      <w:pPr>
        <w:pStyle w:val="Odstavekseznama"/>
        <w:numPr>
          <w:ilvl w:val="0"/>
          <w:numId w:val="18"/>
        </w:numPr>
        <w:tabs>
          <w:tab w:val="left" w:pos="360"/>
        </w:tabs>
        <w:spacing w:after="0" w:line="240" w:lineRule="auto"/>
        <w:rPr>
          <w:rFonts w:ascii="Calibri" w:hAnsi="Calibri" w:cs="Calibri"/>
          <w:i/>
        </w:rPr>
      </w:pPr>
      <w:r w:rsidRPr="00E04597">
        <w:rPr>
          <w:rFonts w:ascii="Calibri" w:hAnsi="Calibri" w:cs="Calibri"/>
          <w:i/>
        </w:rPr>
        <w:t>Možnost enostavne nadgradnje v skladu z nadaljnjim tehnološkim razvojem.</w:t>
      </w:r>
    </w:p>
    <w:p w:rsidR="00745AF7" w:rsidRDefault="00745AF7" w:rsidP="006A1FD4">
      <w:pPr>
        <w:jc w:val="both"/>
        <w:rPr>
          <w:rFonts w:ascii="Calibri" w:hAnsi="Calibri" w:cs="Calibri"/>
        </w:rPr>
      </w:pPr>
    </w:p>
    <w:p w:rsidR="007D136C" w:rsidRDefault="007D136C" w:rsidP="006A1FD4">
      <w:pPr>
        <w:jc w:val="both"/>
        <w:rPr>
          <w:rFonts w:ascii="Calibri" w:hAnsi="Calibri" w:cs="Calibri"/>
        </w:rPr>
      </w:pPr>
    </w:p>
    <w:p w:rsidR="007D136C" w:rsidRPr="00E04597" w:rsidRDefault="007D136C" w:rsidP="006A1FD4">
      <w:pPr>
        <w:jc w:val="both"/>
        <w:rPr>
          <w:rFonts w:ascii="Calibri" w:hAnsi="Calibri" w:cs="Calibri"/>
        </w:rPr>
      </w:pPr>
    </w:p>
    <w:p w:rsidR="00745AF7" w:rsidRPr="00E04597" w:rsidRDefault="00745AF7" w:rsidP="006A1FD4">
      <w:pPr>
        <w:jc w:val="both"/>
        <w:rPr>
          <w:rFonts w:ascii="Calibri" w:hAnsi="Calibri" w:cs="Calibri"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7D136C" w:rsidTr="00BD3E3B">
        <w:tc>
          <w:tcPr>
            <w:tcW w:w="3040" w:type="dxa"/>
            <w:tcBorders>
              <w:top w:val="single" w:sz="4" w:space="0" w:color="auto"/>
            </w:tcBorders>
          </w:tcPr>
          <w:p w:rsidR="007D136C" w:rsidRPr="00D84BD7" w:rsidRDefault="007D136C" w:rsidP="00BD3E3B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:rsidR="007D136C" w:rsidRDefault="007D136C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7D136C" w:rsidRPr="006C7EE0" w:rsidRDefault="007D136C" w:rsidP="00BD3E3B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>ime in priimek odgovorne osebe gospodarskega subjekta</w:t>
            </w:r>
          </w:p>
        </w:tc>
      </w:tr>
      <w:tr w:rsidR="007D136C" w:rsidTr="00BD3E3B">
        <w:tc>
          <w:tcPr>
            <w:tcW w:w="3040" w:type="dxa"/>
          </w:tcPr>
          <w:p w:rsidR="007D136C" w:rsidRDefault="007D136C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7D136C" w:rsidRPr="00D84BD7" w:rsidRDefault="007D136C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7D136C" w:rsidRPr="00D84BD7" w:rsidRDefault="007D136C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7D136C" w:rsidTr="00BD3E3B">
        <w:trPr>
          <w:trHeight w:val="70"/>
        </w:trPr>
        <w:tc>
          <w:tcPr>
            <w:tcW w:w="3040" w:type="dxa"/>
          </w:tcPr>
          <w:p w:rsidR="007D136C" w:rsidRDefault="007D136C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7D136C" w:rsidRDefault="007D136C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7D136C" w:rsidRPr="00D84BD7" w:rsidRDefault="007D136C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7D136C" w:rsidRPr="00D84BD7" w:rsidRDefault="007D136C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:rsidR="00745AF7" w:rsidRPr="00E04597" w:rsidRDefault="00745AF7" w:rsidP="006A1FD4">
      <w:pPr>
        <w:jc w:val="both"/>
        <w:rPr>
          <w:rFonts w:ascii="Calibri" w:hAnsi="Calibri" w:cs="Calibri"/>
        </w:rPr>
      </w:pPr>
      <w:bookmarkStart w:id="2" w:name="_GoBack"/>
      <w:bookmarkEnd w:id="2"/>
    </w:p>
    <w:sectPr w:rsidR="00745AF7" w:rsidRPr="00E04597" w:rsidSect="00EB66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B8F" w:rsidRDefault="00A01B8F" w:rsidP="004E3233">
      <w:pPr>
        <w:spacing w:after="0" w:line="240" w:lineRule="auto"/>
      </w:pPr>
      <w:r>
        <w:separator/>
      </w:r>
    </w:p>
  </w:endnote>
  <w:endnote w:type="continuationSeparator" w:id="0">
    <w:p w:rsidR="00A01B8F" w:rsidRDefault="00A01B8F" w:rsidP="004E3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8718020"/>
      <w:docPartObj>
        <w:docPartGallery w:val="Page Numbers (Bottom of Page)"/>
        <w:docPartUnique/>
      </w:docPartObj>
    </w:sdtPr>
    <w:sdtEndPr/>
    <w:sdtContent>
      <w:p w:rsidR="00E568FE" w:rsidRDefault="000C0F17">
        <w:pPr>
          <w:pStyle w:val="Noga"/>
          <w:jc w:val="right"/>
        </w:pPr>
        <w:r>
          <w:fldChar w:fldCharType="begin"/>
        </w:r>
        <w:r w:rsidR="00E568FE">
          <w:instrText>PAGE   \* MERGEFORMAT</w:instrText>
        </w:r>
        <w:r>
          <w:fldChar w:fldCharType="separate"/>
        </w:r>
        <w:r w:rsidR="00861CB9">
          <w:rPr>
            <w:noProof/>
          </w:rPr>
          <w:t>6</w:t>
        </w:r>
        <w:r>
          <w:fldChar w:fldCharType="end"/>
        </w:r>
      </w:p>
    </w:sdtContent>
  </w:sdt>
  <w:p w:rsidR="00E568FE" w:rsidRDefault="00E568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B8F" w:rsidRDefault="00A01B8F" w:rsidP="004E3233">
      <w:pPr>
        <w:spacing w:after="0" w:line="240" w:lineRule="auto"/>
      </w:pPr>
      <w:r>
        <w:separator/>
      </w:r>
    </w:p>
  </w:footnote>
  <w:footnote w:type="continuationSeparator" w:id="0">
    <w:p w:rsidR="00A01B8F" w:rsidRDefault="00A01B8F" w:rsidP="004E3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020" w:rsidRDefault="00D33020" w:rsidP="004E3233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5019343" r:id="rId2"/>
      </w:object>
    </w:r>
  </w:p>
  <w:p w:rsidR="00D33020" w:rsidRDefault="00D330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48B25BA8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6670C3"/>
    <w:multiLevelType w:val="hybridMultilevel"/>
    <w:tmpl w:val="582E6F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661186"/>
    <w:multiLevelType w:val="hybridMultilevel"/>
    <w:tmpl w:val="FED498FC"/>
    <w:lvl w:ilvl="0" w:tplc="BCF4842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69D"/>
    <w:multiLevelType w:val="hybridMultilevel"/>
    <w:tmpl w:val="5012554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3F5ED8"/>
    <w:multiLevelType w:val="hybridMultilevel"/>
    <w:tmpl w:val="600AD230"/>
    <w:lvl w:ilvl="0" w:tplc="ABDCAF4A">
      <w:start w:val="1"/>
      <w:numFmt w:val="lowerLetter"/>
      <w:lvlText w:val="%1)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D342B"/>
    <w:multiLevelType w:val="hybridMultilevel"/>
    <w:tmpl w:val="0DD27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C01FF"/>
    <w:multiLevelType w:val="hybridMultilevel"/>
    <w:tmpl w:val="5D2E1956"/>
    <w:lvl w:ilvl="0" w:tplc="4FA4B5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542A2"/>
    <w:multiLevelType w:val="hybridMultilevel"/>
    <w:tmpl w:val="524493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F715A"/>
    <w:multiLevelType w:val="hybridMultilevel"/>
    <w:tmpl w:val="8B04A7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33099"/>
    <w:multiLevelType w:val="hybridMultilevel"/>
    <w:tmpl w:val="3EDE3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C2030"/>
    <w:multiLevelType w:val="hybridMultilevel"/>
    <w:tmpl w:val="889E9F18"/>
    <w:lvl w:ilvl="0" w:tplc="4FA4B5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962A7"/>
    <w:multiLevelType w:val="hybridMultilevel"/>
    <w:tmpl w:val="CA166A74"/>
    <w:lvl w:ilvl="0" w:tplc="B2200986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7C32F3"/>
    <w:multiLevelType w:val="hybridMultilevel"/>
    <w:tmpl w:val="9600E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23802"/>
    <w:multiLevelType w:val="hybridMultilevel"/>
    <w:tmpl w:val="ECAAFE68"/>
    <w:lvl w:ilvl="0" w:tplc="B4A6F93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C544D"/>
    <w:multiLevelType w:val="hybridMultilevel"/>
    <w:tmpl w:val="103290AA"/>
    <w:lvl w:ilvl="0" w:tplc="4BFEB83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62A7E"/>
    <w:multiLevelType w:val="hybridMultilevel"/>
    <w:tmpl w:val="CA0E0510"/>
    <w:lvl w:ilvl="0" w:tplc="0424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F9A6113"/>
    <w:multiLevelType w:val="hybridMultilevel"/>
    <w:tmpl w:val="DFF42F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4C5539"/>
    <w:multiLevelType w:val="hybridMultilevel"/>
    <w:tmpl w:val="8874748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2"/>
  </w:num>
  <w:num w:numId="5">
    <w:abstractNumId w:val="16"/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18"/>
  </w:num>
  <w:num w:numId="14">
    <w:abstractNumId w:val="13"/>
  </w:num>
  <w:num w:numId="15">
    <w:abstractNumId w:val="7"/>
  </w:num>
  <w:num w:numId="16">
    <w:abstractNumId w:val="15"/>
  </w:num>
  <w:num w:numId="17">
    <w:abstractNumId w:val="17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087"/>
    <w:rsid w:val="0000685F"/>
    <w:rsid w:val="00075462"/>
    <w:rsid w:val="000A27BF"/>
    <w:rsid w:val="000C0F17"/>
    <w:rsid w:val="000C3C8F"/>
    <w:rsid w:val="000F6028"/>
    <w:rsid w:val="001C2367"/>
    <w:rsid w:val="001D40C9"/>
    <w:rsid w:val="001D548F"/>
    <w:rsid w:val="002963FD"/>
    <w:rsid w:val="00296DA2"/>
    <w:rsid w:val="002B1A71"/>
    <w:rsid w:val="00317AD5"/>
    <w:rsid w:val="0038307A"/>
    <w:rsid w:val="003A7867"/>
    <w:rsid w:val="003F6899"/>
    <w:rsid w:val="004425FE"/>
    <w:rsid w:val="00467D92"/>
    <w:rsid w:val="00493A88"/>
    <w:rsid w:val="00494B37"/>
    <w:rsid w:val="004C5D15"/>
    <w:rsid w:val="004E3233"/>
    <w:rsid w:val="00557C8F"/>
    <w:rsid w:val="0057296F"/>
    <w:rsid w:val="005B49A2"/>
    <w:rsid w:val="005D0834"/>
    <w:rsid w:val="005F566C"/>
    <w:rsid w:val="0060556C"/>
    <w:rsid w:val="00624E2C"/>
    <w:rsid w:val="006469BB"/>
    <w:rsid w:val="006A1FD4"/>
    <w:rsid w:val="006D7C12"/>
    <w:rsid w:val="006E2DC5"/>
    <w:rsid w:val="00724DE0"/>
    <w:rsid w:val="00745AF7"/>
    <w:rsid w:val="007D136C"/>
    <w:rsid w:val="007D13C8"/>
    <w:rsid w:val="007E6BF0"/>
    <w:rsid w:val="007F474C"/>
    <w:rsid w:val="007F7AA3"/>
    <w:rsid w:val="0082169A"/>
    <w:rsid w:val="00861CB9"/>
    <w:rsid w:val="00901087"/>
    <w:rsid w:val="00907FFA"/>
    <w:rsid w:val="00955FAE"/>
    <w:rsid w:val="00993D7E"/>
    <w:rsid w:val="009D3216"/>
    <w:rsid w:val="00A01B8F"/>
    <w:rsid w:val="00A708FF"/>
    <w:rsid w:val="00AC0AD2"/>
    <w:rsid w:val="00B6157A"/>
    <w:rsid w:val="00B75125"/>
    <w:rsid w:val="00BF4778"/>
    <w:rsid w:val="00C637C5"/>
    <w:rsid w:val="00C80F49"/>
    <w:rsid w:val="00CC3FE7"/>
    <w:rsid w:val="00CD0DA8"/>
    <w:rsid w:val="00CF625C"/>
    <w:rsid w:val="00D1370E"/>
    <w:rsid w:val="00D33020"/>
    <w:rsid w:val="00D43755"/>
    <w:rsid w:val="00E04597"/>
    <w:rsid w:val="00E11D74"/>
    <w:rsid w:val="00E145A2"/>
    <w:rsid w:val="00E568FE"/>
    <w:rsid w:val="00E907FD"/>
    <w:rsid w:val="00EB5ED9"/>
    <w:rsid w:val="00EB6669"/>
    <w:rsid w:val="00EF47E2"/>
    <w:rsid w:val="00F36EDB"/>
    <w:rsid w:val="00FF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402C6BE1"/>
  <w15:docId w15:val="{98356B0B-CB19-4CA0-849B-FB0EDAFE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B6669"/>
  </w:style>
  <w:style w:type="paragraph" w:styleId="Naslov1">
    <w:name w:val="heading 1"/>
    <w:aliases w:val="H1"/>
    <w:basedOn w:val="Navaden"/>
    <w:next w:val="Navaden"/>
    <w:link w:val="Naslov1Znak"/>
    <w:qFormat/>
    <w:rsid w:val="00D33020"/>
    <w:pPr>
      <w:keepNext/>
      <w:numPr>
        <w:numId w:val="7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kern w:val="2"/>
      <w:sz w:val="24"/>
      <w:szCs w:val="32"/>
      <w:lang w:eastAsia="ar-SA"/>
    </w:rPr>
  </w:style>
  <w:style w:type="paragraph" w:styleId="Naslov2">
    <w:name w:val="heading 2"/>
    <w:basedOn w:val="Navaden"/>
    <w:next w:val="Navaden"/>
    <w:link w:val="Naslov2Znak"/>
    <w:unhideWhenUsed/>
    <w:qFormat/>
    <w:rsid w:val="00D33020"/>
    <w:pPr>
      <w:keepNext/>
      <w:numPr>
        <w:ilvl w:val="1"/>
        <w:numId w:val="7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Calibri"/>
      <w:caps/>
      <w:sz w:val="20"/>
      <w:szCs w:val="20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0108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7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7C8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E3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3233"/>
  </w:style>
  <w:style w:type="paragraph" w:styleId="Noga">
    <w:name w:val="footer"/>
    <w:basedOn w:val="Navaden"/>
    <w:link w:val="NogaZnak"/>
    <w:uiPriority w:val="99"/>
    <w:unhideWhenUsed/>
    <w:rsid w:val="004E3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3233"/>
  </w:style>
  <w:style w:type="paragraph" w:styleId="Naslov">
    <w:name w:val="Title"/>
    <w:basedOn w:val="Navaden"/>
    <w:link w:val="NaslovZnak"/>
    <w:qFormat/>
    <w:rsid w:val="004E32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4E3233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1Znak">
    <w:name w:val="Naslov 1 Znak"/>
    <w:aliases w:val="H1 Znak"/>
    <w:basedOn w:val="Privzetapisavaodstavka"/>
    <w:link w:val="Naslov1"/>
    <w:rsid w:val="00D33020"/>
    <w:rPr>
      <w:rFonts w:ascii="Arial" w:eastAsia="Times New Roman" w:hAnsi="Arial" w:cs="Arial"/>
      <w:kern w:val="2"/>
      <w:sz w:val="24"/>
      <w:szCs w:val="32"/>
      <w:lang w:eastAsia="ar-SA"/>
    </w:rPr>
  </w:style>
  <w:style w:type="character" w:customStyle="1" w:styleId="Naslov2Znak">
    <w:name w:val="Naslov 2 Znak"/>
    <w:basedOn w:val="Privzetapisavaodstavka"/>
    <w:link w:val="Naslov2"/>
    <w:rsid w:val="00D33020"/>
    <w:rPr>
      <w:rFonts w:ascii="Arial" w:eastAsia="Times New Roman" w:hAnsi="Arial" w:cs="Calibri"/>
      <w:caps/>
      <w:sz w:val="20"/>
      <w:szCs w:val="20"/>
      <w:lang w:eastAsia="ar-SA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6A1FD4"/>
  </w:style>
  <w:style w:type="table" w:styleId="Tabelamrea">
    <w:name w:val="Table Grid"/>
    <w:basedOn w:val="Navadnatabela"/>
    <w:uiPriority w:val="59"/>
    <w:rsid w:val="007D1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7D136C"/>
    <w:pPr>
      <w:spacing w:after="0" w:line="240" w:lineRule="auto"/>
    </w:pPr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F8AB1633243848B9E55034BB5F8605" ma:contentTypeVersion="5" ma:contentTypeDescription="Ustvari nov dokument." ma:contentTypeScope="" ma:versionID="eefbbeaa87f76d7ae05e49f147c66701">
  <xsd:schema xmlns:xsd="http://www.w3.org/2001/XMLSchema" xmlns:xs="http://www.w3.org/2001/XMLSchema" xmlns:p="http://schemas.microsoft.com/office/2006/metadata/properties" xmlns:ns2="e8ac9b31-cda9-441d-855d-9300843ff813" targetNamespace="http://schemas.microsoft.com/office/2006/metadata/properties" ma:root="true" ma:fieldsID="034e0f2041b9d4a7ccc589bf6afb4bf5" ns2:_="">
    <xsd:import namespace="e8ac9b31-cda9-441d-855d-9300843ff8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c9b31-cda9-441d-855d-9300843ff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70E678-648F-4B22-93F5-B1DEB79534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C8D5B8-18D7-47CC-A674-1785B8502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ac9b31-cda9-441d-855d-9300843ff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B4CA-B6F1-48AB-B9FB-841C35F05D6C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8ac9b31-cda9-441d-855d-9300843ff81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Mojca Breščak</cp:lastModifiedBy>
  <cp:revision>14</cp:revision>
  <cp:lastPrinted>2018-05-03T07:00:00Z</cp:lastPrinted>
  <dcterms:created xsi:type="dcterms:W3CDTF">2024-09-18T06:49:00Z</dcterms:created>
  <dcterms:modified xsi:type="dcterms:W3CDTF">2026-07-08T10:35:00Z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0x01010060F8AB1633243848B9E55034BB5F8605</vt:lpwstr>
  </property>
</Properties>
</file>